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FCE3" w14:textId="77777777" w:rsidR="00FE7A5A" w:rsidRDefault="00FE7A5A" w:rsidP="00571BB5">
      <w:pPr>
        <w:ind w:right="326"/>
        <w:rPr>
          <w:rFonts w:ascii="Arial" w:hAnsi="Arial" w:cs="Arial"/>
        </w:rPr>
      </w:pPr>
    </w:p>
    <w:p w14:paraId="17E06297" w14:textId="101D76D6" w:rsidR="00DE64D4" w:rsidRPr="00752FB5" w:rsidRDefault="00DE64D4" w:rsidP="00BB0125">
      <w:pPr>
        <w:ind w:left="-567" w:right="326"/>
        <w:rPr>
          <w:rFonts w:ascii="Arial" w:hAnsi="Arial" w:cs="Arial"/>
          <w:b/>
          <w:color w:val="0000FF"/>
          <w:sz w:val="28"/>
        </w:rPr>
      </w:pPr>
      <w:r w:rsidRPr="00752FB5">
        <w:rPr>
          <w:rFonts w:ascii="Arial" w:hAnsi="Arial" w:cs="Arial"/>
          <w:b/>
          <w:color w:val="0000FF"/>
          <w:sz w:val="28"/>
        </w:rPr>
        <w:t>Cours de formation doctorale</w:t>
      </w:r>
      <w:r w:rsidR="009C092C">
        <w:rPr>
          <w:rFonts w:ascii="Arial" w:hAnsi="Arial" w:cs="Arial"/>
          <w:b/>
          <w:color w:val="0000FF"/>
          <w:sz w:val="28"/>
        </w:rPr>
        <w:t xml:space="preserve"> 20</w:t>
      </w:r>
      <w:r w:rsidR="009B53D0">
        <w:rPr>
          <w:rFonts w:ascii="Arial" w:hAnsi="Arial" w:cs="Arial"/>
          <w:b/>
          <w:color w:val="0000FF"/>
          <w:sz w:val="28"/>
        </w:rPr>
        <w:t>2</w:t>
      </w:r>
      <w:r w:rsidR="00571BB5">
        <w:rPr>
          <w:rFonts w:ascii="Arial" w:hAnsi="Arial" w:cs="Arial"/>
          <w:b/>
          <w:color w:val="0000FF"/>
          <w:sz w:val="28"/>
        </w:rPr>
        <w:t>4</w:t>
      </w:r>
    </w:p>
    <w:p w14:paraId="1632F155" w14:textId="77777777" w:rsidR="00DE64D4" w:rsidRDefault="00DE64D4" w:rsidP="00BB0125">
      <w:pPr>
        <w:ind w:left="-567" w:right="326"/>
        <w:rPr>
          <w:rFonts w:ascii="Arial" w:hAnsi="Arial" w:cs="Arial"/>
          <w:b/>
          <w:color w:val="0000FF"/>
        </w:rPr>
      </w:pPr>
    </w:p>
    <w:p w14:paraId="3B60FF61" w14:textId="77777777" w:rsidR="00DE64D4" w:rsidRDefault="00DE64D4" w:rsidP="00DE64D4">
      <w:pPr>
        <w:ind w:left="-567" w:right="326"/>
        <w:rPr>
          <w:rFonts w:ascii="Arial" w:hAnsi="Arial" w:cs="Arial"/>
          <w:b/>
          <w:color w:val="000000" w:themeColor="text1"/>
        </w:rPr>
      </w:pPr>
      <w:r>
        <w:rPr>
          <w:rFonts w:ascii="Arial" w:hAnsi="Arial" w:cs="Arial"/>
          <w:b/>
          <w:color w:val="000000" w:themeColor="text1"/>
        </w:rPr>
        <w:t xml:space="preserve">Titre : </w:t>
      </w:r>
    </w:p>
    <w:p w14:paraId="5CA45FB8" w14:textId="77777777" w:rsidR="000E6EAB" w:rsidRDefault="000E6EAB" w:rsidP="000E6EAB">
      <w:pPr>
        <w:ind w:left="-567" w:right="326"/>
        <w:rPr>
          <w:rFonts w:ascii="Arial" w:hAnsi="Arial" w:cs="Arial"/>
          <w:b/>
          <w:color w:val="000000" w:themeColor="text1"/>
        </w:rPr>
      </w:pPr>
      <w:r>
        <w:rPr>
          <w:rFonts w:ascii="Arial" w:hAnsi="Arial" w:cs="Arial"/>
          <w:b/>
          <w:color w:val="000000" w:themeColor="text1"/>
        </w:rPr>
        <w:t>Comprendre les principes de base des accélérateurs de particules</w:t>
      </w:r>
    </w:p>
    <w:p w14:paraId="28F8FAB3" w14:textId="77777777" w:rsidR="000E6EAB" w:rsidRPr="000E6EAB" w:rsidRDefault="000E6EAB" w:rsidP="000E6EAB">
      <w:pPr>
        <w:ind w:left="-567" w:right="326"/>
        <w:rPr>
          <w:rFonts w:ascii="Arial" w:hAnsi="Arial" w:cs="Arial"/>
          <w:color w:val="000000" w:themeColor="text1"/>
          <w:lang w:val="en-US"/>
        </w:rPr>
      </w:pPr>
      <w:r w:rsidRPr="000E6EAB">
        <w:rPr>
          <w:rFonts w:ascii="Arial" w:hAnsi="Arial" w:cs="Arial"/>
          <w:b/>
          <w:color w:val="000000" w:themeColor="text1"/>
          <w:lang w:val="en-US"/>
        </w:rPr>
        <w:t>Understanding basic principles of particle accelerators</w:t>
      </w:r>
    </w:p>
    <w:p w14:paraId="1331FA3E" w14:textId="77777777" w:rsidR="00DE64D4" w:rsidRPr="000E6EAB" w:rsidRDefault="00DE64D4" w:rsidP="00DE64D4">
      <w:pPr>
        <w:ind w:left="-567" w:right="326"/>
        <w:rPr>
          <w:rFonts w:ascii="Arial" w:hAnsi="Arial" w:cs="Arial"/>
          <w:color w:val="000000" w:themeColor="text1"/>
          <w:lang w:val="en-US"/>
        </w:rPr>
      </w:pPr>
    </w:p>
    <w:p w14:paraId="72353267" w14:textId="52889A1F" w:rsidR="00642EE7" w:rsidRDefault="00642EE7" w:rsidP="00642EE7">
      <w:pPr>
        <w:ind w:left="-567" w:right="326"/>
        <w:rPr>
          <w:rFonts w:ascii="Arial" w:hAnsi="Arial" w:cs="Arial"/>
          <w:b/>
          <w:color w:val="000000" w:themeColor="text1"/>
        </w:rPr>
      </w:pPr>
      <w:r>
        <w:rPr>
          <w:rFonts w:ascii="Arial" w:hAnsi="Arial" w:cs="Arial"/>
          <w:b/>
          <w:color w:val="000000" w:themeColor="text1"/>
        </w:rPr>
        <w:t xml:space="preserve">Intervenant(s) : </w:t>
      </w:r>
    </w:p>
    <w:p w14:paraId="5B3CBE34" w14:textId="15B5F70B" w:rsidR="000E6EAB" w:rsidRDefault="000E6EAB" w:rsidP="000E6EAB">
      <w:pPr>
        <w:ind w:left="-567" w:right="326"/>
        <w:rPr>
          <w:rFonts w:ascii="Arial" w:hAnsi="Arial" w:cs="Arial"/>
          <w:color w:val="000000" w:themeColor="text1"/>
        </w:rPr>
      </w:pPr>
      <w:r>
        <w:rPr>
          <w:rFonts w:ascii="Arial" w:hAnsi="Arial" w:cs="Arial"/>
          <w:b/>
          <w:color w:val="000000" w:themeColor="text1"/>
        </w:rPr>
        <w:t xml:space="preserve">Nicolas Delerue, David </w:t>
      </w:r>
      <w:proofErr w:type="spellStart"/>
      <w:r>
        <w:rPr>
          <w:rFonts w:ascii="Arial" w:hAnsi="Arial" w:cs="Arial"/>
          <w:b/>
          <w:color w:val="000000" w:themeColor="text1"/>
        </w:rPr>
        <w:t>Longuevergne</w:t>
      </w:r>
      <w:proofErr w:type="spellEnd"/>
      <w:r>
        <w:rPr>
          <w:rFonts w:ascii="Arial" w:hAnsi="Arial" w:cs="Arial"/>
          <w:b/>
          <w:color w:val="000000" w:themeColor="text1"/>
        </w:rPr>
        <w:t xml:space="preserve">, Guillaume Martinet, Bruno Mercier, Luc Perrot </w:t>
      </w:r>
    </w:p>
    <w:p w14:paraId="5D8D71EC" w14:textId="77777777" w:rsidR="00642EE7" w:rsidRPr="00642EE7" w:rsidRDefault="00642EE7" w:rsidP="000E6EAB">
      <w:pPr>
        <w:ind w:right="326"/>
        <w:rPr>
          <w:rFonts w:ascii="Arial" w:hAnsi="Arial" w:cs="Arial"/>
          <w:color w:val="000000" w:themeColor="text1"/>
        </w:rPr>
      </w:pPr>
    </w:p>
    <w:p w14:paraId="2FF9D0B2" w14:textId="3DA2296A" w:rsidR="00642EE7" w:rsidRPr="00642EE7" w:rsidRDefault="00642EE7" w:rsidP="00642EE7">
      <w:pPr>
        <w:ind w:left="-567" w:right="326"/>
        <w:rPr>
          <w:rFonts w:ascii="Arial" w:hAnsi="Arial" w:cs="Arial"/>
          <w:b/>
          <w:color w:val="000000" w:themeColor="text1"/>
        </w:rPr>
      </w:pPr>
      <w:r>
        <w:rPr>
          <w:rFonts w:ascii="Arial" w:hAnsi="Arial" w:cs="Arial"/>
          <w:b/>
          <w:color w:val="000000" w:themeColor="text1"/>
        </w:rPr>
        <w:t>Durée (en heure + répartition dans la semaine</w:t>
      </w:r>
      <w:proofErr w:type="gramStart"/>
      <w:r>
        <w:rPr>
          <w:rFonts w:ascii="Arial" w:hAnsi="Arial" w:cs="Arial"/>
          <w:b/>
          <w:color w:val="000000" w:themeColor="text1"/>
        </w:rPr>
        <w:t>):</w:t>
      </w:r>
      <w:proofErr w:type="gramEnd"/>
      <w:r>
        <w:rPr>
          <w:rFonts w:ascii="Arial" w:hAnsi="Arial" w:cs="Arial"/>
          <w:b/>
          <w:color w:val="000000" w:themeColor="text1"/>
        </w:rPr>
        <w:t xml:space="preserve"> </w:t>
      </w:r>
    </w:p>
    <w:p w14:paraId="3F041DC4" w14:textId="77777777" w:rsidR="000E6EAB" w:rsidRDefault="000E6EAB" w:rsidP="000E6EAB">
      <w:pPr>
        <w:ind w:left="-567" w:right="326"/>
        <w:rPr>
          <w:rFonts w:ascii="Arial" w:hAnsi="Arial" w:cs="Arial"/>
          <w:b/>
          <w:color w:val="000000" w:themeColor="text1"/>
        </w:rPr>
      </w:pPr>
      <w:r>
        <w:rPr>
          <w:rFonts w:ascii="Arial" w:hAnsi="Arial" w:cs="Arial"/>
          <w:b/>
          <w:color w:val="000000" w:themeColor="text1"/>
        </w:rPr>
        <w:t>5x3h (5 matinées) + 5 x 45 minutes de visite de site</w:t>
      </w:r>
    </w:p>
    <w:p w14:paraId="61A4DDFB" w14:textId="77777777" w:rsidR="000E6EAB" w:rsidRDefault="000E6EAB" w:rsidP="00642EE7">
      <w:pPr>
        <w:ind w:left="-567" w:right="326"/>
        <w:rPr>
          <w:rFonts w:ascii="Arial" w:hAnsi="Arial" w:cs="Arial"/>
          <w:b/>
          <w:color w:val="000000" w:themeColor="text1"/>
        </w:rPr>
      </w:pPr>
    </w:p>
    <w:p w14:paraId="1CAB49A6" w14:textId="57CF1916" w:rsidR="00642EE7" w:rsidRDefault="00642EE7" w:rsidP="00642EE7">
      <w:pPr>
        <w:ind w:left="-567" w:right="326"/>
        <w:rPr>
          <w:rFonts w:ascii="Arial" w:hAnsi="Arial" w:cs="Arial"/>
          <w:color w:val="000000" w:themeColor="text1"/>
        </w:rPr>
      </w:pPr>
      <w:r>
        <w:rPr>
          <w:rFonts w:ascii="Arial" w:hAnsi="Arial" w:cs="Arial"/>
          <w:b/>
          <w:color w:val="000000" w:themeColor="text1"/>
        </w:rPr>
        <w:t xml:space="preserve">Langue du </w:t>
      </w:r>
      <w:proofErr w:type="gramStart"/>
      <w:r>
        <w:rPr>
          <w:rFonts w:ascii="Arial" w:hAnsi="Arial" w:cs="Arial"/>
          <w:b/>
          <w:color w:val="000000" w:themeColor="text1"/>
        </w:rPr>
        <w:t>cours:</w:t>
      </w:r>
      <w:proofErr w:type="gramEnd"/>
      <w:r>
        <w:rPr>
          <w:rFonts w:ascii="Arial" w:hAnsi="Arial" w:cs="Arial"/>
          <w:b/>
          <w:color w:val="000000" w:themeColor="text1"/>
        </w:rPr>
        <w:t xml:space="preserve"> </w:t>
      </w:r>
    </w:p>
    <w:p w14:paraId="70C165F9"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Anglais (sauf si tous les participants sont Francophones)</w:t>
      </w:r>
    </w:p>
    <w:p w14:paraId="46720269"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Le cours sur les techniques du vide sera donné en Français.</w:t>
      </w:r>
    </w:p>
    <w:p w14:paraId="538D5629" w14:textId="77777777" w:rsidR="0084229C" w:rsidRPr="00642EE7" w:rsidRDefault="0084229C" w:rsidP="00642EE7">
      <w:pPr>
        <w:ind w:left="-567" w:right="326"/>
        <w:rPr>
          <w:rFonts w:ascii="Arial" w:hAnsi="Arial" w:cs="Arial"/>
          <w:color w:val="000000" w:themeColor="text1"/>
        </w:rPr>
      </w:pPr>
    </w:p>
    <w:p w14:paraId="71F43F99" w14:textId="6ABF33C7" w:rsidR="00642EE7" w:rsidRDefault="00642EE7" w:rsidP="00642EE7">
      <w:pPr>
        <w:ind w:left="-567" w:right="326"/>
        <w:rPr>
          <w:rFonts w:ascii="Arial" w:hAnsi="Arial" w:cs="Arial"/>
          <w:color w:val="000000" w:themeColor="text1"/>
        </w:rPr>
      </w:pPr>
      <w:r>
        <w:rPr>
          <w:rFonts w:ascii="Arial" w:hAnsi="Arial" w:cs="Arial"/>
          <w:b/>
          <w:color w:val="000000" w:themeColor="text1"/>
        </w:rPr>
        <w:t xml:space="preserve">Résumé en français </w:t>
      </w:r>
      <w:r w:rsidR="00D6107E">
        <w:rPr>
          <w:rFonts w:ascii="Arial" w:hAnsi="Arial" w:cs="Arial"/>
          <w:b/>
          <w:color w:val="000000" w:themeColor="text1"/>
        </w:rPr>
        <w:t>(incluant un plan si possible</w:t>
      </w:r>
      <w:proofErr w:type="gramStart"/>
      <w:r w:rsidR="00D6107E">
        <w:rPr>
          <w:rFonts w:ascii="Arial" w:hAnsi="Arial" w:cs="Arial"/>
          <w:b/>
          <w:color w:val="000000" w:themeColor="text1"/>
        </w:rPr>
        <w:t>)</w:t>
      </w:r>
      <w:r>
        <w:rPr>
          <w:rFonts w:ascii="Arial" w:hAnsi="Arial" w:cs="Arial"/>
          <w:b/>
          <w:color w:val="000000" w:themeColor="text1"/>
        </w:rPr>
        <w:t>:</w:t>
      </w:r>
      <w:proofErr w:type="gramEnd"/>
      <w:r>
        <w:rPr>
          <w:rFonts w:ascii="Arial" w:hAnsi="Arial" w:cs="Arial"/>
          <w:b/>
          <w:color w:val="000000" w:themeColor="text1"/>
        </w:rPr>
        <w:t xml:space="preserve"> </w:t>
      </w:r>
    </w:p>
    <w:p w14:paraId="702EAAB0"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Ce cours donne une introduction aux accélérateurs de particules et aux technologies associées. Il est destiné principalement aux étudiants qui aimeraient comprendre comment fonctionne l’accélérateur de particules au cœur de leur expérience. En particu</w:t>
      </w:r>
      <w:r w:rsidRPr="00170197">
        <w:rPr>
          <w:rFonts w:ascii="Arial" w:hAnsi="Arial" w:cs="Arial"/>
          <w:color w:val="000000" w:themeColor="text1"/>
        </w:rPr>
        <w:t>lier n</w:t>
      </w:r>
      <w:r w:rsidRPr="00170197">
        <w:rPr>
          <w:rFonts w:ascii="Arial" w:hAnsi="Arial" w:cs="Arial"/>
        </w:rPr>
        <w:t>ous allons regarder certain des facteurs limitant les performances des accélérateurs de particules et donc les limitations engendrées sur la qualité du faisceau (</w:t>
      </w:r>
      <w:proofErr w:type="gramStart"/>
      <w:r w:rsidRPr="00170197">
        <w:rPr>
          <w:rFonts w:ascii="Arial" w:hAnsi="Arial" w:cs="Arial"/>
        </w:rPr>
        <w:t>ex:</w:t>
      </w:r>
      <w:proofErr w:type="gramEnd"/>
      <w:r w:rsidRPr="00170197">
        <w:rPr>
          <w:rFonts w:ascii="Arial" w:hAnsi="Arial" w:cs="Arial"/>
        </w:rPr>
        <w:t xml:space="preserve"> la luminosité, instabilités, interruptions, ...)</w:t>
      </w:r>
      <w:r w:rsidRPr="00170197">
        <w:rPr>
          <w:rFonts w:ascii="Arial" w:hAnsi="Arial" w:cs="Arial"/>
          <w:color w:val="000000" w:themeColor="text1"/>
        </w:rPr>
        <w:t xml:space="preserve"> Nous verrons aussi les bases des technologies associées </w:t>
      </w:r>
      <w:r>
        <w:rPr>
          <w:rFonts w:ascii="Arial" w:hAnsi="Arial" w:cs="Arial"/>
          <w:color w:val="000000" w:themeColor="text1"/>
        </w:rPr>
        <w:t>avec les accélérateurs de particules.</w:t>
      </w:r>
    </w:p>
    <w:p w14:paraId="495711F4" w14:textId="77777777" w:rsidR="000E6EAB" w:rsidRDefault="000E6EAB" w:rsidP="000E6EAB">
      <w:pPr>
        <w:ind w:left="-567" w:right="326"/>
        <w:rPr>
          <w:rFonts w:ascii="Arial" w:hAnsi="Arial" w:cs="Arial"/>
          <w:color w:val="000000" w:themeColor="text1"/>
        </w:rPr>
      </w:pPr>
    </w:p>
    <w:p w14:paraId="2C58ACC3" w14:textId="77777777" w:rsidR="000E6EAB" w:rsidRDefault="000E6EAB" w:rsidP="000E6EAB">
      <w:pPr>
        <w:ind w:left="-567" w:right="326"/>
        <w:rPr>
          <w:rFonts w:ascii="Arial" w:hAnsi="Arial" w:cs="Arial"/>
          <w:color w:val="000000" w:themeColor="text1"/>
        </w:rPr>
      </w:pPr>
    </w:p>
    <w:p w14:paraId="60E876A0" w14:textId="77777777" w:rsidR="000E6EAB" w:rsidRPr="0084229C"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Histoire et p</w:t>
      </w:r>
      <w:r w:rsidRPr="0084229C">
        <w:rPr>
          <w:rFonts w:ascii="Arial" w:hAnsi="Arial" w:cs="Arial"/>
          <w:color w:val="000000" w:themeColor="text1"/>
        </w:rPr>
        <w:t>rincipes de base des accélérateurs de particules</w:t>
      </w:r>
    </w:p>
    <w:p w14:paraId="511BC465"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 xml:space="preserve">Technologies associées (Vide, RF, </w:t>
      </w:r>
      <w:proofErr w:type="gramStart"/>
      <w:r>
        <w:rPr>
          <w:rFonts w:ascii="Arial" w:hAnsi="Arial" w:cs="Arial"/>
          <w:color w:val="000000" w:themeColor="text1"/>
        </w:rPr>
        <w:t>Cryogénie,…</w:t>
      </w:r>
      <w:proofErr w:type="gramEnd"/>
      <w:r>
        <w:rPr>
          <w:rFonts w:ascii="Arial" w:hAnsi="Arial" w:cs="Arial"/>
          <w:color w:val="000000" w:themeColor="text1"/>
        </w:rPr>
        <w:t>)</w:t>
      </w:r>
    </w:p>
    <w:p w14:paraId="314A4297"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Aimants, Optique et dynamique du faisceau</w:t>
      </w:r>
    </w:p>
    <w:p w14:paraId="08E963EA"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Que se passe-t-il quand les faisceaux circulent dans le LHC et dans SPIRAL2 ?</w:t>
      </w:r>
    </w:p>
    <w:p w14:paraId="7CAABF4D"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Interface détecteur machine et les applications des accélérateurs de particules.</w:t>
      </w:r>
    </w:p>
    <w:p w14:paraId="3D79EF20" w14:textId="77777777" w:rsidR="000E6EAB" w:rsidRDefault="000E6EAB" w:rsidP="000E6EAB">
      <w:pPr>
        <w:ind w:left="-567" w:right="326"/>
        <w:rPr>
          <w:rFonts w:ascii="Arial" w:hAnsi="Arial" w:cs="Arial"/>
          <w:color w:val="000000" w:themeColor="text1"/>
        </w:rPr>
      </w:pPr>
    </w:p>
    <w:p w14:paraId="40EF7FC7" w14:textId="77777777" w:rsidR="000E6EAB" w:rsidRDefault="000E6EAB" w:rsidP="000E6EAB">
      <w:pPr>
        <w:ind w:left="-567" w:right="326"/>
        <w:rPr>
          <w:rFonts w:ascii="Arial" w:hAnsi="Arial" w:cs="Arial"/>
          <w:color w:val="000000" w:themeColor="text1"/>
        </w:rPr>
      </w:pPr>
      <w:r>
        <w:rPr>
          <w:rFonts w:ascii="Arial" w:hAnsi="Arial" w:cs="Arial"/>
          <w:b/>
          <w:color w:val="000000" w:themeColor="text1"/>
        </w:rPr>
        <w:t>Résumé en anglais (incluant un plan si possible</w:t>
      </w:r>
      <w:proofErr w:type="gramStart"/>
      <w:r>
        <w:rPr>
          <w:rFonts w:ascii="Arial" w:hAnsi="Arial" w:cs="Arial"/>
          <w:b/>
          <w:color w:val="000000" w:themeColor="text1"/>
        </w:rPr>
        <w:t>):</w:t>
      </w:r>
      <w:proofErr w:type="gramEnd"/>
      <w:r>
        <w:rPr>
          <w:rFonts w:ascii="Arial" w:hAnsi="Arial" w:cs="Arial"/>
          <w:b/>
          <w:color w:val="000000" w:themeColor="text1"/>
        </w:rPr>
        <w:t xml:space="preserve"> </w:t>
      </w:r>
    </w:p>
    <w:p w14:paraId="3F05D7D3" w14:textId="77777777" w:rsidR="000E6EAB" w:rsidRDefault="000E6EAB" w:rsidP="000E6EAB">
      <w:pPr>
        <w:ind w:left="-567" w:right="326"/>
        <w:rPr>
          <w:rFonts w:ascii="Arial" w:hAnsi="Arial" w:cs="Arial"/>
          <w:color w:val="000000" w:themeColor="text1"/>
        </w:rPr>
      </w:pPr>
    </w:p>
    <w:p w14:paraId="5E358E05" w14:textId="77777777" w:rsidR="000E6EAB" w:rsidRDefault="000E6EAB" w:rsidP="000E6EAB">
      <w:pPr>
        <w:ind w:left="-567" w:right="326"/>
        <w:rPr>
          <w:rFonts w:ascii="Arial" w:hAnsi="Arial" w:cs="Arial"/>
          <w:color w:val="000000" w:themeColor="text1"/>
          <w:lang w:val="en-GB"/>
        </w:rPr>
      </w:pPr>
      <w:r w:rsidRPr="00E8184B">
        <w:rPr>
          <w:rFonts w:ascii="Arial" w:hAnsi="Arial" w:cs="Arial"/>
          <w:color w:val="000000" w:themeColor="text1"/>
          <w:lang w:val="en-GB"/>
        </w:rPr>
        <w:t xml:space="preserve">This course gives an introduction to particle accelerators and associated technologies. It is aimed mostly at </w:t>
      </w:r>
      <w:r>
        <w:rPr>
          <w:rFonts w:ascii="Arial" w:hAnsi="Arial" w:cs="Arial"/>
          <w:color w:val="000000" w:themeColor="text1"/>
          <w:lang w:val="en-GB"/>
        </w:rPr>
        <w:t xml:space="preserve">students who would like to understand how the particle accelerator at the heart of their experiment is working. In particular we will look at some of the factors limiting the performance of particle accelerators and therefore the quality of the beam delivered to experiments (such as luminosity, instabilities, </w:t>
      </w:r>
      <w:proofErr w:type="gramStart"/>
      <w:r>
        <w:rPr>
          <w:rFonts w:ascii="Arial" w:hAnsi="Arial" w:cs="Arial"/>
          <w:color w:val="000000" w:themeColor="text1"/>
          <w:lang w:val="en-GB"/>
        </w:rPr>
        <w:t>losses,…</w:t>
      </w:r>
      <w:proofErr w:type="gramEnd"/>
      <w:r>
        <w:rPr>
          <w:rFonts w:ascii="Arial" w:hAnsi="Arial" w:cs="Arial"/>
          <w:color w:val="000000" w:themeColor="text1"/>
          <w:lang w:val="en-GB"/>
        </w:rPr>
        <w:t>). We will also see the basics of the technologies associated with particle accelerators.</w:t>
      </w:r>
    </w:p>
    <w:p w14:paraId="479643E3" w14:textId="77777777" w:rsidR="000E6EAB" w:rsidRDefault="000E6EAB" w:rsidP="000E6EAB">
      <w:pPr>
        <w:ind w:left="-567" w:right="326"/>
        <w:rPr>
          <w:rFonts w:ascii="Arial" w:hAnsi="Arial" w:cs="Arial"/>
          <w:color w:val="000000" w:themeColor="text1"/>
          <w:lang w:val="en-GB"/>
        </w:rPr>
      </w:pPr>
    </w:p>
    <w:p w14:paraId="6AB72EC8" w14:textId="77777777" w:rsidR="000E6EAB" w:rsidRDefault="000E6EAB" w:rsidP="000E6EAB">
      <w:pPr>
        <w:ind w:left="-567" w:right="326"/>
        <w:rPr>
          <w:rFonts w:ascii="Arial" w:hAnsi="Arial" w:cs="Arial"/>
          <w:color w:val="000000" w:themeColor="text1"/>
          <w:lang w:val="en-GB"/>
        </w:rPr>
      </w:pPr>
    </w:p>
    <w:p w14:paraId="108AAE43" w14:textId="77777777" w:rsidR="000E6EAB" w:rsidRDefault="000E6EAB" w:rsidP="000E6EAB">
      <w:pPr>
        <w:ind w:left="-567" w:right="326"/>
        <w:rPr>
          <w:rFonts w:ascii="Arial" w:hAnsi="Arial" w:cs="Arial"/>
          <w:color w:val="000000" w:themeColor="text1"/>
          <w:lang w:val="en-GB"/>
        </w:rPr>
      </w:pPr>
      <w:r>
        <w:rPr>
          <w:rFonts w:ascii="Arial" w:hAnsi="Arial" w:cs="Arial"/>
          <w:color w:val="000000" w:themeColor="text1"/>
          <w:lang w:val="en-GB"/>
        </w:rPr>
        <w:t>Synopsis:</w:t>
      </w:r>
    </w:p>
    <w:p w14:paraId="334C00A1" w14:textId="77777777" w:rsidR="000E6EAB" w:rsidRPr="00E8184B" w:rsidRDefault="000E6EAB" w:rsidP="000E6EAB">
      <w:pPr>
        <w:pStyle w:val="Paragraphedeliste"/>
        <w:numPr>
          <w:ilvl w:val="0"/>
          <w:numId w:val="1"/>
        </w:numPr>
        <w:ind w:right="326"/>
        <w:rPr>
          <w:rFonts w:ascii="Arial" w:hAnsi="Arial" w:cs="Arial"/>
          <w:color w:val="000000" w:themeColor="text1"/>
          <w:lang w:val="en-GB"/>
        </w:rPr>
      </w:pPr>
      <w:r w:rsidRPr="00E8184B">
        <w:rPr>
          <w:rFonts w:ascii="Arial" w:hAnsi="Arial" w:cs="Arial"/>
          <w:color w:val="000000" w:themeColor="text1"/>
          <w:lang w:val="en-GB"/>
        </w:rPr>
        <w:lastRenderedPageBreak/>
        <w:t>History and basic principles of particle accelerators</w:t>
      </w:r>
    </w:p>
    <w:p w14:paraId="05C0F47D"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 xml:space="preserve">Associated technologies (Ultra High Vacuum, Radiofrequency, </w:t>
      </w:r>
      <w:proofErr w:type="gramStart"/>
      <w:r>
        <w:rPr>
          <w:rFonts w:ascii="Arial" w:hAnsi="Arial" w:cs="Arial"/>
          <w:color w:val="000000" w:themeColor="text1"/>
          <w:lang w:val="en-GB"/>
        </w:rPr>
        <w:t>Cryogenics,…</w:t>
      </w:r>
      <w:proofErr w:type="gramEnd"/>
      <w:r>
        <w:rPr>
          <w:rFonts w:ascii="Arial" w:hAnsi="Arial" w:cs="Arial"/>
          <w:color w:val="000000" w:themeColor="text1"/>
          <w:lang w:val="en-GB"/>
        </w:rPr>
        <w:t>)</w:t>
      </w:r>
    </w:p>
    <w:p w14:paraId="56700446"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Magnets, Beam optics and beam dynamics</w:t>
      </w:r>
    </w:p>
    <w:p w14:paraId="2260D95B"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Zoom on the LHC and SPIRAL2</w:t>
      </w:r>
    </w:p>
    <w:p w14:paraId="787F4F6C" w14:textId="77777777" w:rsidR="000E6EAB" w:rsidRPr="00E8184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Machine-detector interface and applications of particle accelerators</w:t>
      </w:r>
    </w:p>
    <w:p w14:paraId="4716DA7F" w14:textId="0C64730F" w:rsidR="000E6EAB" w:rsidRDefault="000E6EAB" w:rsidP="000E6EAB">
      <w:pPr>
        <w:ind w:left="-567" w:right="326"/>
        <w:rPr>
          <w:rFonts w:ascii="Arial" w:hAnsi="Arial" w:cs="Arial"/>
          <w:color w:val="000000" w:themeColor="text1"/>
          <w:lang w:val="en-GB"/>
        </w:rPr>
      </w:pPr>
    </w:p>
    <w:p w14:paraId="049EC984" w14:textId="037043F6" w:rsidR="007D7E35" w:rsidRDefault="007D7E35" w:rsidP="000E6EAB">
      <w:pPr>
        <w:ind w:left="-567" w:right="326"/>
        <w:rPr>
          <w:rFonts w:ascii="Arial" w:hAnsi="Arial" w:cs="Arial"/>
          <w:color w:val="000000" w:themeColor="text1"/>
          <w:lang w:val="en-GB"/>
        </w:rPr>
      </w:pPr>
      <w:r>
        <w:rPr>
          <w:rFonts w:ascii="Arial" w:hAnsi="Arial" w:cs="Arial"/>
          <w:color w:val="000000" w:themeColor="text1"/>
          <w:lang w:val="en-GB"/>
        </w:rPr>
        <w:t>Visits of accelerator facilities:</w:t>
      </w:r>
    </w:p>
    <w:p w14:paraId="2A7E4BC1" w14:textId="413266C1" w:rsidR="007D7E35" w:rsidRDefault="007D7E35" w:rsidP="007D7E35">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The Orsay Collider Ring (ACO)</w:t>
      </w:r>
    </w:p>
    <w:p w14:paraId="459CC677" w14:textId="172452BD" w:rsidR="007D7E35" w:rsidRPr="007D7E35" w:rsidRDefault="007D7E35" w:rsidP="007D7E35">
      <w:pPr>
        <w:pStyle w:val="Paragraphedeliste"/>
        <w:numPr>
          <w:ilvl w:val="0"/>
          <w:numId w:val="1"/>
        </w:numPr>
        <w:ind w:right="326"/>
        <w:rPr>
          <w:rFonts w:ascii="Arial" w:hAnsi="Arial" w:cs="Arial"/>
          <w:color w:val="000000" w:themeColor="text1"/>
          <w:lang w:val="en-GB"/>
        </w:rPr>
      </w:pPr>
      <w:proofErr w:type="spellStart"/>
      <w:r>
        <w:rPr>
          <w:rFonts w:ascii="Arial" w:hAnsi="Arial" w:cs="Arial"/>
          <w:color w:val="000000" w:themeColor="text1"/>
          <w:lang w:val="en-GB"/>
        </w:rPr>
        <w:t>ThomX</w:t>
      </w:r>
      <w:proofErr w:type="spellEnd"/>
    </w:p>
    <w:p w14:paraId="17C18A37" w14:textId="77777777" w:rsidR="007D7E35" w:rsidRDefault="007D7E35" w:rsidP="000E6EAB">
      <w:pPr>
        <w:ind w:left="-567" w:right="326"/>
        <w:rPr>
          <w:rFonts w:ascii="Arial" w:hAnsi="Arial" w:cs="Arial"/>
          <w:color w:val="000000" w:themeColor="text1"/>
          <w:lang w:val="en-GB"/>
        </w:rPr>
      </w:pPr>
    </w:p>
    <w:p w14:paraId="52C90224" w14:textId="77777777" w:rsidR="000E6EAB" w:rsidRPr="00E8184B" w:rsidRDefault="000E6EAB" w:rsidP="000E6EAB">
      <w:pPr>
        <w:ind w:left="-567" w:right="326"/>
        <w:rPr>
          <w:rFonts w:ascii="Arial" w:hAnsi="Arial" w:cs="Arial"/>
          <w:color w:val="000000" w:themeColor="text1"/>
          <w:lang w:val="en-GB"/>
        </w:rPr>
      </w:pPr>
      <w:r>
        <w:rPr>
          <w:rFonts w:ascii="Arial" w:hAnsi="Arial" w:cs="Arial"/>
          <w:color w:val="000000" w:themeColor="text1"/>
          <w:lang w:val="en-GB"/>
        </w:rPr>
        <w:t>This course will be given in English, except the module on vacuum techniques that will be given in French.</w:t>
      </w:r>
    </w:p>
    <w:p w14:paraId="04640E47" w14:textId="77777777" w:rsidR="000E6EAB" w:rsidRPr="00E8184B" w:rsidRDefault="000E6EAB" w:rsidP="000E6EAB">
      <w:pPr>
        <w:ind w:left="-567" w:right="326"/>
        <w:rPr>
          <w:rFonts w:ascii="Arial" w:hAnsi="Arial" w:cs="Arial"/>
          <w:color w:val="000000" w:themeColor="text1"/>
          <w:lang w:val="en-GB"/>
        </w:rPr>
      </w:pPr>
    </w:p>
    <w:p w14:paraId="78C67E9D" w14:textId="77777777" w:rsidR="00642EE7" w:rsidRPr="000E6EAB" w:rsidRDefault="00642EE7" w:rsidP="00DE64D4">
      <w:pPr>
        <w:ind w:left="-567" w:right="326"/>
        <w:rPr>
          <w:rFonts w:ascii="Arial" w:hAnsi="Arial" w:cs="Arial"/>
          <w:color w:val="000000" w:themeColor="text1"/>
          <w:lang w:val="en-US"/>
        </w:rPr>
      </w:pPr>
    </w:p>
    <w:p w14:paraId="2BEE7B4F" w14:textId="77777777" w:rsidR="00E8184B" w:rsidRPr="000E6EAB" w:rsidRDefault="00E8184B" w:rsidP="00642EE7">
      <w:pPr>
        <w:ind w:left="-567" w:right="326"/>
        <w:rPr>
          <w:rFonts w:ascii="Arial" w:hAnsi="Arial" w:cs="Arial"/>
          <w:color w:val="000000" w:themeColor="text1"/>
          <w:lang w:val="en-US"/>
        </w:rPr>
      </w:pPr>
    </w:p>
    <w:p w14:paraId="592D8AF6" w14:textId="77777777" w:rsidR="007B4EF6" w:rsidRPr="000E6EAB" w:rsidRDefault="007B4EF6" w:rsidP="00642EE7">
      <w:pPr>
        <w:ind w:left="-567" w:right="326"/>
        <w:rPr>
          <w:rFonts w:ascii="Arial" w:hAnsi="Arial" w:cs="Arial"/>
          <w:color w:val="000000" w:themeColor="text1"/>
          <w:lang w:val="en-US"/>
        </w:rPr>
      </w:pPr>
    </w:p>
    <w:p w14:paraId="3D7FE9FB" w14:textId="41577A89" w:rsidR="001B6BEC" w:rsidRDefault="001B6BEC" w:rsidP="001B6BEC">
      <w:pPr>
        <w:ind w:left="-567" w:right="326"/>
        <w:rPr>
          <w:rFonts w:ascii="Arial" w:hAnsi="Arial" w:cs="Arial"/>
          <w:b/>
          <w:color w:val="000000" w:themeColor="text1"/>
        </w:rPr>
      </w:pPr>
      <w:r>
        <w:rPr>
          <w:rFonts w:ascii="Arial" w:hAnsi="Arial" w:cs="Arial"/>
          <w:b/>
          <w:color w:val="000000" w:themeColor="text1"/>
        </w:rPr>
        <w:t>Semaine prévue pour le cours :</w:t>
      </w:r>
    </w:p>
    <w:p w14:paraId="0AEFD34D" w14:textId="77777777" w:rsidR="001B6BEC" w:rsidRDefault="001B6BEC" w:rsidP="001B6BEC">
      <w:pPr>
        <w:ind w:left="-567" w:right="326"/>
        <w:rPr>
          <w:rFonts w:ascii="Arial" w:hAnsi="Arial" w:cs="Arial"/>
          <w:color w:val="000000" w:themeColor="text1"/>
        </w:rPr>
      </w:pPr>
    </w:p>
    <w:p w14:paraId="3E8F4AE9" w14:textId="6EF67509" w:rsidR="00CC77AF" w:rsidRDefault="00571BB5" w:rsidP="001B6BEC">
      <w:pPr>
        <w:ind w:left="-567" w:right="326"/>
        <w:rPr>
          <w:rFonts w:ascii="Arial" w:hAnsi="Arial" w:cs="Arial"/>
          <w:color w:val="000000" w:themeColor="text1"/>
        </w:rPr>
      </w:pPr>
      <w:r>
        <w:rPr>
          <w:rFonts w:ascii="Arial" w:hAnsi="Arial" w:cs="Arial"/>
          <w:color w:val="000000" w:themeColor="text1"/>
        </w:rPr>
        <w:t>3</w:t>
      </w:r>
      <w:r w:rsidR="006B6664">
        <w:rPr>
          <w:rFonts w:ascii="Arial" w:hAnsi="Arial" w:cs="Arial"/>
          <w:color w:val="000000" w:themeColor="text1"/>
        </w:rPr>
        <w:t xml:space="preserve"> au </w:t>
      </w:r>
      <w:r>
        <w:rPr>
          <w:rFonts w:ascii="Arial" w:hAnsi="Arial" w:cs="Arial"/>
          <w:color w:val="000000" w:themeColor="text1"/>
        </w:rPr>
        <w:t>7</w:t>
      </w:r>
      <w:r w:rsidR="006B6664">
        <w:rPr>
          <w:rFonts w:ascii="Arial" w:hAnsi="Arial" w:cs="Arial"/>
          <w:color w:val="000000" w:themeColor="text1"/>
        </w:rPr>
        <w:t xml:space="preserve"> juin 202</w:t>
      </w:r>
      <w:r>
        <w:rPr>
          <w:rFonts w:ascii="Arial" w:hAnsi="Arial" w:cs="Arial"/>
          <w:color w:val="000000" w:themeColor="text1"/>
        </w:rPr>
        <w:t>4</w:t>
      </w:r>
    </w:p>
    <w:p w14:paraId="1A39A4D6" w14:textId="77777777" w:rsidR="00CC77AF" w:rsidRDefault="00CC77AF" w:rsidP="001B6BEC">
      <w:pPr>
        <w:ind w:left="-567" w:right="326"/>
        <w:rPr>
          <w:rFonts w:ascii="Arial" w:hAnsi="Arial" w:cs="Arial"/>
          <w:color w:val="000000" w:themeColor="text1"/>
        </w:rPr>
      </w:pPr>
    </w:p>
    <w:p w14:paraId="2D89EDBE" w14:textId="5ECB361F" w:rsidR="001B6BEC" w:rsidRDefault="001B6BEC" w:rsidP="001B6BEC">
      <w:pPr>
        <w:ind w:left="-567" w:right="326"/>
        <w:rPr>
          <w:rFonts w:ascii="Arial" w:hAnsi="Arial" w:cs="Arial"/>
          <w:b/>
          <w:color w:val="000000" w:themeColor="text1"/>
        </w:rPr>
      </w:pPr>
      <w:r>
        <w:rPr>
          <w:rFonts w:ascii="Arial" w:hAnsi="Arial" w:cs="Arial"/>
          <w:b/>
          <w:color w:val="000000" w:themeColor="text1"/>
        </w:rPr>
        <w:t xml:space="preserve">Lieu du cours : </w:t>
      </w:r>
    </w:p>
    <w:p w14:paraId="34E8390D" w14:textId="4BE16FE1" w:rsidR="000E6EAB" w:rsidRDefault="000E6EAB" w:rsidP="001B6BEC">
      <w:pPr>
        <w:ind w:left="-567" w:right="326"/>
        <w:rPr>
          <w:rFonts w:ascii="Arial" w:hAnsi="Arial" w:cs="Arial"/>
          <w:color w:val="000000" w:themeColor="text1"/>
        </w:rPr>
      </w:pPr>
    </w:p>
    <w:p w14:paraId="3810F8BE" w14:textId="4147413C" w:rsidR="000E6EAB" w:rsidRPr="001B6BEC" w:rsidRDefault="009B53D0" w:rsidP="000E6EAB">
      <w:pPr>
        <w:ind w:left="-567" w:right="326"/>
        <w:rPr>
          <w:rFonts w:ascii="Arial" w:hAnsi="Arial" w:cs="Arial"/>
          <w:color w:val="000000" w:themeColor="text1"/>
        </w:rPr>
      </w:pPr>
      <w:proofErr w:type="spellStart"/>
      <w:r>
        <w:rPr>
          <w:rFonts w:ascii="Arial" w:hAnsi="Arial" w:cs="Arial"/>
          <w:color w:val="000000" w:themeColor="text1"/>
        </w:rPr>
        <w:t>IJCLab</w:t>
      </w:r>
      <w:proofErr w:type="spellEnd"/>
      <w:r w:rsidR="000E6EAB">
        <w:rPr>
          <w:rFonts w:ascii="Arial" w:hAnsi="Arial" w:cs="Arial"/>
          <w:color w:val="000000" w:themeColor="text1"/>
        </w:rPr>
        <w:t xml:space="preserve"> – Bâtiment </w:t>
      </w:r>
      <w:r w:rsidR="00047597">
        <w:rPr>
          <w:rFonts w:ascii="Arial" w:hAnsi="Arial" w:cs="Arial"/>
          <w:color w:val="000000" w:themeColor="text1"/>
        </w:rPr>
        <w:t>108</w:t>
      </w:r>
    </w:p>
    <w:p w14:paraId="228DE182" w14:textId="77777777" w:rsidR="000E6EAB" w:rsidRDefault="000E6EAB" w:rsidP="001B6BEC">
      <w:pPr>
        <w:ind w:left="-567" w:right="326"/>
        <w:rPr>
          <w:rFonts w:ascii="Arial" w:hAnsi="Arial" w:cs="Arial"/>
          <w:color w:val="000000" w:themeColor="text1"/>
        </w:rPr>
      </w:pPr>
    </w:p>
    <w:sectPr w:rsidR="000E6EAB" w:rsidSect="00DE64D4">
      <w:headerReference w:type="default" r:id="rId7"/>
      <w:pgSz w:w="11900" w:h="16840"/>
      <w:pgMar w:top="1418" w:right="112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AFBE" w14:textId="77777777" w:rsidR="00936E3F" w:rsidRDefault="00936E3F" w:rsidP="00BB0125">
      <w:r>
        <w:separator/>
      </w:r>
    </w:p>
  </w:endnote>
  <w:endnote w:type="continuationSeparator" w:id="0">
    <w:p w14:paraId="7E6E37A9" w14:textId="77777777" w:rsidR="00936E3F" w:rsidRDefault="00936E3F" w:rsidP="00BB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627B" w14:textId="77777777" w:rsidR="00936E3F" w:rsidRDefault="00936E3F" w:rsidP="00BB0125">
      <w:r>
        <w:separator/>
      </w:r>
    </w:p>
  </w:footnote>
  <w:footnote w:type="continuationSeparator" w:id="0">
    <w:p w14:paraId="7E301A37" w14:textId="77777777" w:rsidR="00936E3F" w:rsidRDefault="00936E3F" w:rsidP="00BB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B13F" w14:textId="77777777" w:rsidR="00F10071" w:rsidRDefault="00F10071" w:rsidP="00BB0125">
    <w:pPr>
      <w:pStyle w:val="En-tte"/>
      <w:tabs>
        <w:tab w:val="clear" w:pos="8306"/>
        <w:tab w:val="right" w:pos="8931"/>
      </w:tabs>
      <w:ind w:left="-426"/>
      <w:rPr>
        <w:rFonts w:ascii="Arial" w:hAnsi="Arial" w:cs="Arial"/>
        <w:sz w:val="20"/>
        <w:szCs w:val="20"/>
      </w:rPr>
    </w:pPr>
    <w:r w:rsidRPr="00BB0125">
      <w:rPr>
        <w:rFonts w:ascii="Arial" w:hAnsi="Arial" w:cs="Arial"/>
        <w:sz w:val="20"/>
        <w:szCs w:val="20"/>
      </w:rPr>
      <w:t>Ecole doctorale PHENIICS</w:t>
    </w:r>
    <w:r>
      <w:rPr>
        <w:rFonts w:ascii="Arial" w:hAnsi="Arial" w:cs="Arial"/>
        <w:sz w:val="20"/>
        <w:szCs w:val="20"/>
      </w:rPr>
      <w:tab/>
    </w:r>
    <w:r>
      <w:rPr>
        <w:rFonts w:ascii="Arial" w:hAnsi="Arial" w:cs="Arial"/>
        <w:sz w:val="20"/>
        <w:szCs w:val="20"/>
      </w:rPr>
      <w:tab/>
      <w:t>Université Paris-Saclay</w:t>
    </w:r>
  </w:p>
  <w:p w14:paraId="482F77B2" w14:textId="77777777" w:rsidR="00F10071" w:rsidRDefault="00F10071" w:rsidP="00BB0125">
    <w:pPr>
      <w:pStyle w:val="En-tte"/>
      <w:tabs>
        <w:tab w:val="clear" w:pos="8306"/>
        <w:tab w:val="right" w:pos="8931"/>
      </w:tabs>
      <w:ind w:left="-426"/>
      <w:rPr>
        <w:rFonts w:ascii="Arial" w:hAnsi="Arial" w:cs="Arial"/>
        <w:sz w:val="20"/>
        <w:szCs w:val="20"/>
      </w:rPr>
    </w:pPr>
    <w:proofErr w:type="gramStart"/>
    <w:r>
      <w:rPr>
        <w:rFonts w:ascii="Arial" w:hAnsi="Arial" w:cs="Arial"/>
        <w:sz w:val="20"/>
        <w:szCs w:val="20"/>
      </w:rPr>
      <w:t>particules</w:t>
    </w:r>
    <w:proofErr w:type="gramEnd"/>
    <w:r>
      <w:rPr>
        <w:rFonts w:ascii="Arial" w:hAnsi="Arial" w:cs="Arial"/>
        <w:sz w:val="20"/>
        <w:szCs w:val="20"/>
      </w:rPr>
      <w:t xml:space="preserve">, hadrons, énergie, noyau, </w:t>
    </w:r>
  </w:p>
  <w:p w14:paraId="600FB387" w14:textId="77777777" w:rsidR="00F10071" w:rsidRDefault="00F10071" w:rsidP="00BB0125">
    <w:pPr>
      <w:pStyle w:val="En-tte"/>
      <w:tabs>
        <w:tab w:val="clear" w:pos="8306"/>
        <w:tab w:val="right" w:pos="8931"/>
      </w:tabs>
      <w:ind w:left="-426"/>
      <w:rPr>
        <w:rFonts w:ascii="Arial" w:hAnsi="Arial" w:cs="Arial"/>
        <w:sz w:val="20"/>
        <w:szCs w:val="20"/>
      </w:rPr>
    </w:pPr>
    <w:proofErr w:type="gramStart"/>
    <w:r>
      <w:rPr>
        <w:rFonts w:ascii="Arial" w:hAnsi="Arial" w:cs="Arial"/>
        <w:sz w:val="20"/>
        <w:szCs w:val="20"/>
      </w:rPr>
      <w:t>instrumentation</w:t>
    </w:r>
    <w:proofErr w:type="gramEnd"/>
    <w:r>
      <w:rPr>
        <w:rFonts w:ascii="Arial" w:hAnsi="Arial" w:cs="Arial"/>
        <w:sz w:val="20"/>
        <w:szCs w:val="20"/>
      </w:rPr>
      <w:t>, imagerie, cosmos et simulation</w:t>
    </w:r>
  </w:p>
  <w:p w14:paraId="55672BB1" w14:textId="77777777" w:rsidR="00F10071" w:rsidRPr="00BB0125" w:rsidRDefault="00F10071" w:rsidP="00DE64D4">
    <w:pPr>
      <w:pStyle w:val="En-tte"/>
      <w:tabs>
        <w:tab w:val="clear" w:pos="8306"/>
        <w:tab w:val="right" w:pos="8931"/>
      </w:tabs>
      <w:ind w:left="-1418"/>
      <w:rPr>
        <w:rFonts w:ascii="Arial" w:hAnsi="Arial" w:cs="Arial"/>
        <w:sz w:val="20"/>
        <w:szCs w:val="20"/>
      </w:rPr>
    </w:pPr>
    <w:r w:rsidRPr="00DE64D4">
      <w:rPr>
        <w:rFonts w:ascii="Arial" w:hAnsi="Arial" w:cs="Arial"/>
        <w:noProof/>
        <w:sz w:val="20"/>
        <w:szCs w:val="20"/>
        <w:lang w:eastAsia="fr-FR"/>
      </w:rPr>
      <w:drawing>
        <wp:inline distT="0" distB="0" distL="0" distR="0" wp14:anchorId="5A2571CC" wp14:editId="698B8310">
          <wp:extent cx="1296035" cy="972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Pheniics_L200Coul.jpg"/>
                  <pic:cNvPicPr/>
                </pic:nvPicPr>
                <pic:blipFill>
                  <a:blip r:embed="rId1">
                    <a:extLst>
                      <a:ext uri="{28A0092B-C50C-407E-A947-70E740481C1C}">
                        <a14:useLocalDpi xmlns:a14="http://schemas.microsoft.com/office/drawing/2010/main" val="0"/>
                      </a:ext>
                    </a:extLst>
                  </a:blip>
                  <a:stretch>
                    <a:fillRect/>
                  </a:stretch>
                </pic:blipFill>
                <pic:spPr>
                  <a:xfrm>
                    <a:off x="0" y="0"/>
                    <a:ext cx="1296362" cy="972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00964"/>
    <w:multiLevelType w:val="hybridMultilevel"/>
    <w:tmpl w:val="8EB06112"/>
    <w:lvl w:ilvl="0" w:tplc="141AAD7A">
      <w:start w:val="6"/>
      <w:numFmt w:val="bullet"/>
      <w:lvlText w:val="-"/>
      <w:lvlJc w:val="left"/>
      <w:pPr>
        <w:ind w:left="-207" w:hanging="360"/>
      </w:pPr>
      <w:rPr>
        <w:rFonts w:ascii="Arial" w:eastAsiaTheme="minorEastAsia" w:hAnsi="Arial" w:cs="Arial" w:hint="default"/>
      </w:rPr>
    </w:lvl>
    <w:lvl w:ilvl="1" w:tplc="040C0003" w:tentative="1">
      <w:start w:val="1"/>
      <w:numFmt w:val="bullet"/>
      <w:lvlText w:val="o"/>
      <w:lvlJc w:val="left"/>
      <w:pPr>
        <w:ind w:left="513" w:hanging="360"/>
      </w:pPr>
      <w:rPr>
        <w:rFonts w:ascii="Courier New" w:hAnsi="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212129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25"/>
    <w:rsid w:val="00004EBC"/>
    <w:rsid w:val="000107B1"/>
    <w:rsid w:val="00025792"/>
    <w:rsid w:val="00047597"/>
    <w:rsid w:val="000E6EAB"/>
    <w:rsid w:val="00126170"/>
    <w:rsid w:val="00170197"/>
    <w:rsid w:val="001A1E21"/>
    <w:rsid w:val="001B6BEC"/>
    <w:rsid w:val="00226C02"/>
    <w:rsid w:val="00280F0F"/>
    <w:rsid w:val="002977BC"/>
    <w:rsid w:val="00353887"/>
    <w:rsid w:val="004E75F5"/>
    <w:rsid w:val="00571BB5"/>
    <w:rsid w:val="00596607"/>
    <w:rsid w:val="00642EE7"/>
    <w:rsid w:val="006857E2"/>
    <w:rsid w:val="006B6664"/>
    <w:rsid w:val="006E54B8"/>
    <w:rsid w:val="007051B9"/>
    <w:rsid w:val="00752FB5"/>
    <w:rsid w:val="00757104"/>
    <w:rsid w:val="007B4EF6"/>
    <w:rsid w:val="007D7E35"/>
    <w:rsid w:val="00804962"/>
    <w:rsid w:val="0084229C"/>
    <w:rsid w:val="00936E3F"/>
    <w:rsid w:val="0098329E"/>
    <w:rsid w:val="009B013E"/>
    <w:rsid w:val="009B53D0"/>
    <w:rsid w:val="009C092C"/>
    <w:rsid w:val="00AF55FB"/>
    <w:rsid w:val="00BB0125"/>
    <w:rsid w:val="00BB75ED"/>
    <w:rsid w:val="00CC77AF"/>
    <w:rsid w:val="00D6107E"/>
    <w:rsid w:val="00DE64D4"/>
    <w:rsid w:val="00E8184B"/>
    <w:rsid w:val="00F10071"/>
    <w:rsid w:val="00FE7A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0C1E8"/>
  <w14:defaultImageDpi w14:val="300"/>
  <w15:docId w15:val="{9D492ACD-FD5F-EF45-8B07-55819E0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0125"/>
    <w:pPr>
      <w:tabs>
        <w:tab w:val="center" w:pos="4153"/>
        <w:tab w:val="right" w:pos="8306"/>
      </w:tabs>
    </w:pPr>
  </w:style>
  <w:style w:type="character" w:customStyle="1" w:styleId="En-tteCar">
    <w:name w:val="En-tête Car"/>
    <w:basedOn w:val="Policepardfaut"/>
    <w:link w:val="En-tte"/>
    <w:uiPriority w:val="99"/>
    <w:rsid w:val="00BB0125"/>
  </w:style>
  <w:style w:type="paragraph" w:styleId="Pieddepage">
    <w:name w:val="footer"/>
    <w:basedOn w:val="Normal"/>
    <w:link w:val="PieddepageCar"/>
    <w:uiPriority w:val="99"/>
    <w:unhideWhenUsed/>
    <w:rsid w:val="00BB0125"/>
    <w:pPr>
      <w:tabs>
        <w:tab w:val="center" w:pos="4153"/>
        <w:tab w:val="right" w:pos="8306"/>
      </w:tabs>
    </w:pPr>
  </w:style>
  <w:style w:type="character" w:customStyle="1" w:styleId="PieddepageCar">
    <w:name w:val="Pied de page Car"/>
    <w:basedOn w:val="Policepardfaut"/>
    <w:link w:val="Pieddepage"/>
    <w:uiPriority w:val="99"/>
    <w:rsid w:val="00BB0125"/>
  </w:style>
  <w:style w:type="paragraph" w:styleId="Textedebulles">
    <w:name w:val="Balloon Text"/>
    <w:basedOn w:val="Normal"/>
    <w:link w:val="TextedebullesCar"/>
    <w:uiPriority w:val="99"/>
    <w:semiHidden/>
    <w:unhideWhenUsed/>
    <w:rsid w:val="00DE64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64D4"/>
    <w:rPr>
      <w:rFonts w:ascii="Lucida Grande" w:hAnsi="Lucida Grande" w:cs="Lucida Grande"/>
      <w:sz w:val="18"/>
      <w:szCs w:val="18"/>
    </w:rPr>
  </w:style>
  <w:style w:type="paragraph" w:styleId="Paragraphedeliste">
    <w:name w:val="List Paragraph"/>
    <w:basedOn w:val="Normal"/>
    <w:uiPriority w:val="34"/>
    <w:qFormat/>
    <w:rsid w:val="00842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CEA-Saclay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Deliot</dc:creator>
  <cp:lastModifiedBy>Nicolas Delerue</cp:lastModifiedBy>
  <cp:revision>3</cp:revision>
  <dcterms:created xsi:type="dcterms:W3CDTF">2023-10-30T21:58:00Z</dcterms:created>
  <dcterms:modified xsi:type="dcterms:W3CDTF">2023-10-30T21:59:00Z</dcterms:modified>
</cp:coreProperties>
</file>